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6" w:rsidRDefault="00755B56" w:rsidP="00755B56">
      <w:pPr>
        <w:pStyle w:val="BodyText2"/>
        <w:spacing w:after="120"/>
        <w:jc w:val="right"/>
        <w:rPr>
          <w:i/>
          <w:sz w:val="28"/>
          <w:szCs w:val="28"/>
        </w:rPr>
      </w:pPr>
      <w:bookmarkStart w:id="0" w:name="_GoBack"/>
      <w:bookmarkEnd w:id="0"/>
      <w:r w:rsidRPr="00DC7E40">
        <w:rPr>
          <w:i/>
          <w:sz w:val="28"/>
          <w:szCs w:val="28"/>
        </w:rPr>
        <w:t>Projekts</w:t>
      </w:r>
    </w:p>
    <w:p w:rsidR="00755B56" w:rsidRPr="00DC7E40" w:rsidRDefault="00755B56" w:rsidP="00755B56">
      <w:pPr>
        <w:pStyle w:val="BodyText2"/>
        <w:spacing w:after="120"/>
        <w:jc w:val="left"/>
        <w:rPr>
          <w:sz w:val="28"/>
          <w:szCs w:val="28"/>
        </w:rPr>
      </w:pPr>
      <w:r w:rsidRPr="00DC7E40">
        <w:rPr>
          <w:sz w:val="28"/>
          <w:szCs w:val="28"/>
        </w:rPr>
        <w:t>201</w:t>
      </w:r>
      <w:r w:rsidR="00163A8E">
        <w:rPr>
          <w:sz w:val="28"/>
          <w:szCs w:val="28"/>
        </w:rPr>
        <w:t>4</w:t>
      </w:r>
      <w:r w:rsidRPr="00DC7E40">
        <w:rPr>
          <w:sz w:val="28"/>
          <w:szCs w:val="28"/>
        </w:rPr>
        <w:t>.gada ___.__________</w:t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  <w:t>Noteikumi Nr.___</w:t>
      </w:r>
    </w:p>
    <w:p w:rsidR="00755B56" w:rsidRPr="00DC7E40" w:rsidRDefault="00755B56" w:rsidP="00755B56">
      <w:pPr>
        <w:spacing w:after="120"/>
        <w:jc w:val="both"/>
        <w:rPr>
          <w:sz w:val="28"/>
          <w:szCs w:val="28"/>
        </w:rPr>
      </w:pPr>
      <w:r w:rsidRPr="00DC7E40">
        <w:rPr>
          <w:sz w:val="28"/>
          <w:szCs w:val="28"/>
        </w:rPr>
        <w:t>Rīgā</w:t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  <w:t>(prot. Nr.__ __.§)</w:t>
      </w:r>
    </w:p>
    <w:p w:rsidR="00755B56" w:rsidRPr="00DC7E40" w:rsidRDefault="00755B56" w:rsidP="00755B56">
      <w:pPr>
        <w:jc w:val="center"/>
        <w:rPr>
          <w:sz w:val="28"/>
          <w:szCs w:val="28"/>
          <w:lang w:eastAsia="en-US"/>
        </w:rPr>
      </w:pPr>
    </w:p>
    <w:p w:rsidR="00755B56" w:rsidRDefault="00755B56" w:rsidP="00755B56">
      <w:pPr>
        <w:pStyle w:val="BodyText2"/>
        <w:jc w:val="center"/>
        <w:rPr>
          <w:b/>
          <w:sz w:val="28"/>
        </w:rPr>
      </w:pPr>
      <w:r w:rsidRPr="00DC7E40">
        <w:rPr>
          <w:b/>
          <w:sz w:val="28"/>
        </w:rPr>
        <w:t>Grozījum</w:t>
      </w:r>
      <w:r w:rsidR="007D11C7">
        <w:rPr>
          <w:b/>
          <w:sz w:val="28"/>
        </w:rPr>
        <w:t>s</w:t>
      </w:r>
      <w:r w:rsidRPr="00DC7E40">
        <w:rPr>
          <w:b/>
          <w:sz w:val="28"/>
        </w:rPr>
        <w:t xml:space="preserve"> Min</w:t>
      </w:r>
      <w:r>
        <w:rPr>
          <w:b/>
          <w:sz w:val="28"/>
        </w:rPr>
        <w:t>istru kabineta 20</w:t>
      </w:r>
      <w:r w:rsidR="007D11C7">
        <w:rPr>
          <w:b/>
          <w:sz w:val="28"/>
        </w:rPr>
        <w:t>12</w:t>
      </w:r>
      <w:r w:rsidRPr="00DC7E40">
        <w:rPr>
          <w:b/>
          <w:sz w:val="28"/>
        </w:rPr>
        <w:t xml:space="preserve">.gada </w:t>
      </w:r>
      <w:r w:rsidR="007D11C7">
        <w:rPr>
          <w:b/>
          <w:sz w:val="28"/>
        </w:rPr>
        <w:t>21.februāra</w:t>
      </w:r>
      <w:r w:rsidRPr="00DC7E40">
        <w:rPr>
          <w:b/>
          <w:sz w:val="28"/>
        </w:rPr>
        <w:t xml:space="preserve"> noteikumos Nr.</w:t>
      </w:r>
      <w:r w:rsidR="007D11C7">
        <w:rPr>
          <w:b/>
          <w:sz w:val="28"/>
        </w:rPr>
        <w:t>133</w:t>
      </w:r>
      <w:r>
        <w:rPr>
          <w:b/>
          <w:sz w:val="28"/>
        </w:rPr>
        <w:t xml:space="preserve"> „Noteikumi par </w:t>
      </w:r>
      <w:r w:rsidR="007D11C7">
        <w:rPr>
          <w:b/>
          <w:sz w:val="28"/>
        </w:rPr>
        <w:t>valsts nodevu par personu apliecinošu dokumentu izsniegšanu</w:t>
      </w:r>
      <w:r w:rsidRPr="00DC7E40">
        <w:rPr>
          <w:b/>
          <w:sz w:val="28"/>
        </w:rPr>
        <w:t>”</w:t>
      </w:r>
    </w:p>
    <w:p w:rsidR="007D11C7" w:rsidRPr="00DC7E40" w:rsidRDefault="007D11C7" w:rsidP="00755B56">
      <w:pPr>
        <w:pStyle w:val="BodyText2"/>
        <w:jc w:val="center"/>
        <w:rPr>
          <w:b/>
          <w:sz w:val="28"/>
        </w:rPr>
      </w:pPr>
    </w:p>
    <w:p w:rsidR="007D11C7" w:rsidRDefault="00755B56" w:rsidP="007D11C7">
      <w:pPr>
        <w:pStyle w:val="BodyText2"/>
        <w:ind w:left="4962"/>
        <w:jc w:val="right"/>
        <w:rPr>
          <w:sz w:val="28"/>
        </w:rPr>
      </w:pPr>
      <w:r>
        <w:rPr>
          <w:sz w:val="28"/>
        </w:rPr>
        <w:t>Izdoti saskaņā ar</w:t>
      </w:r>
      <w:r w:rsidR="007D11C7">
        <w:rPr>
          <w:sz w:val="28"/>
        </w:rPr>
        <w:t xml:space="preserve"> Personu apliecinošu dokumentu </w:t>
      </w:r>
      <w:r>
        <w:rPr>
          <w:sz w:val="28"/>
        </w:rPr>
        <w:t xml:space="preserve">likuma </w:t>
      </w:r>
      <w:r w:rsidR="007D11C7">
        <w:rPr>
          <w:sz w:val="28"/>
        </w:rPr>
        <w:t>5.panta devīto daļu un</w:t>
      </w:r>
    </w:p>
    <w:p w:rsidR="00755B56" w:rsidRDefault="007D11C7" w:rsidP="007D11C7">
      <w:pPr>
        <w:pStyle w:val="BodyText2"/>
        <w:ind w:left="4962"/>
        <w:jc w:val="right"/>
        <w:rPr>
          <w:sz w:val="28"/>
        </w:rPr>
      </w:pPr>
      <w:r>
        <w:rPr>
          <w:sz w:val="28"/>
        </w:rPr>
        <w:t>6.panta astoto daļu</w:t>
      </w:r>
      <w:r w:rsidR="00755B56">
        <w:rPr>
          <w:sz w:val="28"/>
        </w:rPr>
        <w:t xml:space="preserve"> </w:t>
      </w:r>
    </w:p>
    <w:p w:rsidR="00755B56" w:rsidRPr="00DC7E40" w:rsidRDefault="00755B56" w:rsidP="00755B56">
      <w:pPr>
        <w:pStyle w:val="BodyText2"/>
        <w:ind w:left="4111"/>
        <w:jc w:val="right"/>
        <w:rPr>
          <w:b/>
          <w:bCs/>
        </w:rPr>
      </w:pPr>
    </w:p>
    <w:p w:rsidR="00755B56" w:rsidRDefault="00EE3A89" w:rsidP="00755B5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755B56" w:rsidRPr="00DC7E40">
        <w:rPr>
          <w:sz w:val="28"/>
          <w:szCs w:val="28"/>
          <w:lang w:eastAsia="en-US"/>
        </w:rPr>
        <w:t>Izdarīt Ministru kabineta 20</w:t>
      </w:r>
      <w:r w:rsidR="007D11C7">
        <w:rPr>
          <w:sz w:val="28"/>
          <w:szCs w:val="28"/>
          <w:lang w:eastAsia="en-US"/>
        </w:rPr>
        <w:t>12</w:t>
      </w:r>
      <w:r w:rsidR="00755B56" w:rsidRPr="00DC7E40">
        <w:rPr>
          <w:sz w:val="28"/>
          <w:szCs w:val="28"/>
          <w:lang w:eastAsia="en-US"/>
        </w:rPr>
        <w:t xml:space="preserve">.gada </w:t>
      </w:r>
      <w:r w:rsidR="007D11C7">
        <w:rPr>
          <w:sz w:val="28"/>
          <w:szCs w:val="28"/>
          <w:lang w:eastAsia="en-US"/>
        </w:rPr>
        <w:t>21.februāra</w:t>
      </w:r>
      <w:r w:rsidR="00755B56" w:rsidRPr="00DC7E40">
        <w:rPr>
          <w:sz w:val="28"/>
          <w:szCs w:val="28"/>
          <w:lang w:eastAsia="en-US"/>
        </w:rPr>
        <w:t xml:space="preserve"> noteikumos Nr.</w:t>
      </w:r>
      <w:r w:rsidR="007D11C7">
        <w:rPr>
          <w:sz w:val="28"/>
          <w:szCs w:val="28"/>
          <w:lang w:eastAsia="en-US"/>
        </w:rPr>
        <w:t>133</w:t>
      </w:r>
      <w:r w:rsidR="00755B56" w:rsidRPr="00DC7E40">
        <w:rPr>
          <w:sz w:val="28"/>
          <w:szCs w:val="28"/>
          <w:lang w:eastAsia="en-US"/>
        </w:rPr>
        <w:t xml:space="preserve"> „</w:t>
      </w:r>
      <w:r w:rsidR="007D11C7">
        <w:rPr>
          <w:sz w:val="28"/>
          <w:szCs w:val="28"/>
          <w:lang w:eastAsia="en-US"/>
        </w:rPr>
        <w:t>Noteikumi par valsts nodevu par personu apliecinošu dokumentu izsniegšanu</w:t>
      </w:r>
      <w:r w:rsidR="00755B56" w:rsidRPr="00DC7E40">
        <w:rPr>
          <w:sz w:val="28"/>
          <w:szCs w:val="28"/>
          <w:lang w:eastAsia="en-US"/>
        </w:rPr>
        <w:t>” (Latvijas Vēstnesis, 20</w:t>
      </w:r>
      <w:r w:rsidR="007D11C7">
        <w:rPr>
          <w:sz w:val="28"/>
          <w:szCs w:val="28"/>
          <w:lang w:eastAsia="en-US"/>
        </w:rPr>
        <w:t>12</w:t>
      </w:r>
      <w:r w:rsidR="00755B56" w:rsidRPr="00DC7E40">
        <w:rPr>
          <w:sz w:val="28"/>
          <w:szCs w:val="28"/>
          <w:lang w:eastAsia="en-US"/>
        </w:rPr>
        <w:t xml:space="preserve">, </w:t>
      </w:r>
      <w:r w:rsidR="007D11C7">
        <w:rPr>
          <w:sz w:val="28"/>
          <w:szCs w:val="28"/>
          <w:lang w:eastAsia="en-US"/>
        </w:rPr>
        <w:t>33</w:t>
      </w:r>
      <w:r w:rsidR="00755B56">
        <w:rPr>
          <w:sz w:val="28"/>
          <w:szCs w:val="28"/>
          <w:lang w:eastAsia="en-US"/>
        </w:rPr>
        <w:t>.nr.; 20</w:t>
      </w:r>
      <w:r w:rsidR="007D11C7">
        <w:rPr>
          <w:sz w:val="28"/>
          <w:szCs w:val="28"/>
          <w:lang w:eastAsia="en-US"/>
        </w:rPr>
        <w:t>13</w:t>
      </w:r>
      <w:r w:rsidR="00755B56">
        <w:rPr>
          <w:sz w:val="28"/>
          <w:szCs w:val="28"/>
          <w:lang w:eastAsia="en-US"/>
        </w:rPr>
        <w:t xml:space="preserve">, </w:t>
      </w:r>
      <w:r w:rsidR="007D11C7">
        <w:rPr>
          <w:sz w:val="28"/>
          <w:szCs w:val="28"/>
          <w:lang w:eastAsia="en-US"/>
        </w:rPr>
        <w:t>138</w:t>
      </w:r>
      <w:r w:rsidR="00755B56">
        <w:rPr>
          <w:sz w:val="28"/>
          <w:szCs w:val="28"/>
          <w:lang w:eastAsia="en-US"/>
        </w:rPr>
        <w:t>.</w:t>
      </w:r>
      <w:r w:rsidR="007D11C7">
        <w:rPr>
          <w:sz w:val="28"/>
          <w:szCs w:val="28"/>
          <w:lang w:eastAsia="en-US"/>
        </w:rPr>
        <w:t xml:space="preserve">nr.) </w:t>
      </w:r>
      <w:r w:rsidR="00755B56" w:rsidRPr="00DC7E40">
        <w:rPr>
          <w:sz w:val="28"/>
          <w:szCs w:val="28"/>
          <w:lang w:eastAsia="en-US"/>
        </w:rPr>
        <w:t>grozījumu</w:t>
      </w:r>
      <w:r w:rsidR="00255483">
        <w:rPr>
          <w:sz w:val="28"/>
          <w:szCs w:val="28"/>
          <w:lang w:eastAsia="en-US"/>
        </w:rPr>
        <w:t xml:space="preserve"> un papildināt noteikumus ar 16.</w:t>
      </w:r>
      <w:r w:rsidR="00255483" w:rsidRPr="007D11C7">
        <w:rPr>
          <w:sz w:val="28"/>
          <w:szCs w:val="28"/>
          <w:vertAlign w:val="superscript"/>
          <w:lang w:eastAsia="en-US"/>
        </w:rPr>
        <w:t>1</w:t>
      </w:r>
      <w:r w:rsidR="00255483">
        <w:rPr>
          <w:sz w:val="28"/>
          <w:szCs w:val="28"/>
          <w:lang w:eastAsia="en-US"/>
        </w:rPr>
        <w:t>punktu šādā redakcijā:</w:t>
      </w:r>
    </w:p>
    <w:p w:rsidR="00755B56" w:rsidRDefault="007D11C7" w:rsidP="00255483">
      <w:pPr>
        <w:pStyle w:val="ListParagraph"/>
        <w:ind w:left="18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46042" w:rsidRDefault="00574B9B" w:rsidP="007D11C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„1</w:t>
      </w:r>
      <w:r w:rsidR="00BA7CB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Pr="007D1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="008E7CF2">
        <w:rPr>
          <w:sz w:val="28"/>
          <w:szCs w:val="28"/>
          <w:lang w:eastAsia="en-US"/>
        </w:rPr>
        <w:t xml:space="preserve">Par pases izsniegšanu noteikti atbrīvojumi no valsts nodevas samaksas </w:t>
      </w:r>
      <w:r w:rsidR="00BA7CBC">
        <w:rPr>
          <w:sz w:val="28"/>
          <w:szCs w:val="28"/>
          <w:lang w:eastAsia="en-US"/>
        </w:rPr>
        <w:t>Latvijas pilsonim,</w:t>
      </w:r>
      <w:r w:rsidR="00A86CE7">
        <w:rPr>
          <w:sz w:val="28"/>
          <w:szCs w:val="28"/>
          <w:lang w:eastAsia="en-US"/>
        </w:rPr>
        <w:t xml:space="preserve"> </w:t>
      </w:r>
      <w:r w:rsidR="00AD2B40">
        <w:rPr>
          <w:sz w:val="28"/>
          <w:szCs w:val="28"/>
          <w:lang w:eastAsia="en-US"/>
        </w:rPr>
        <w:t xml:space="preserve">kurš 2014.gada 4.oktobrī </w:t>
      </w:r>
      <w:r w:rsidR="00AF4CD5">
        <w:rPr>
          <w:sz w:val="28"/>
          <w:szCs w:val="28"/>
          <w:lang w:eastAsia="en-US"/>
        </w:rPr>
        <w:t>ir sasniedzis 18 gadu</w:t>
      </w:r>
      <w:r w:rsidR="00AD2B40">
        <w:rPr>
          <w:sz w:val="28"/>
          <w:szCs w:val="28"/>
          <w:lang w:eastAsia="en-US"/>
        </w:rPr>
        <w:t xml:space="preserve"> vec</w:t>
      </w:r>
      <w:r w:rsidR="00AF4CD5">
        <w:rPr>
          <w:sz w:val="28"/>
          <w:szCs w:val="28"/>
          <w:lang w:eastAsia="en-US"/>
        </w:rPr>
        <w:t>umu</w:t>
      </w:r>
      <w:r w:rsidR="00AD2B40">
        <w:rPr>
          <w:sz w:val="28"/>
          <w:szCs w:val="28"/>
          <w:lang w:eastAsia="en-US"/>
        </w:rPr>
        <w:t xml:space="preserve"> un </w:t>
      </w:r>
      <w:r w:rsidR="00BA7CBC">
        <w:rPr>
          <w:sz w:val="28"/>
          <w:szCs w:val="28"/>
          <w:lang w:eastAsia="en-US"/>
        </w:rPr>
        <w:t>kur</w:t>
      </w:r>
      <w:r w:rsidR="008E7CF2">
        <w:rPr>
          <w:sz w:val="28"/>
          <w:szCs w:val="28"/>
          <w:lang w:eastAsia="en-US"/>
        </w:rPr>
        <w:t xml:space="preserve">a </w:t>
      </w:r>
      <w:r w:rsidR="00AD2B40">
        <w:rPr>
          <w:sz w:val="28"/>
          <w:szCs w:val="28"/>
          <w:lang w:eastAsia="en-US"/>
        </w:rPr>
        <w:t>pases derīguma termiņš beidzas līdz</w:t>
      </w:r>
      <w:r w:rsidR="008E7CF2">
        <w:rPr>
          <w:sz w:val="28"/>
          <w:szCs w:val="28"/>
          <w:lang w:eastAsia="en-US"/>
        </w:rPr>
        <w:t xml:space="preserve"> 2014.gada </w:t>
      </w:r>
      <w:r w:rsidR="00AD2B40">
        <w:rPr>
          <w:sz w:val="28"/>
          <w:szCs w:val="28"/>
          <w:lang w:eastAsia="en-US"/>
        </w:rPr>
        <w:t xml:space="preserve">3.oktobrim, un kurš </w:t>
      </w:r>
      <w:r w:rsidR="009D7E72">
        <w:rPr>
          <w:sz w:val="28"/>
          <w:szCs w:val="28"/>
          <w:lang w:eastAsia="en-US"/>
        </w:rPr>
        <w:t>laika posmā no 2012.gada 1.aprīļa līdz 2012.gada 12.jūnijam</w:t>
      </w:r>
      <w:r w:rsidR="00BA7CBC">
        <w:rPr>
          <w:sz w:val="28"/>
          <w:szCs w:val="28"/>
          <w:lang w:eastAsia="en-US"/>
        </w:rPr>
        <w:t xml:space="preserve"> i</w:t>
      </w:r>
      <w:r w:rsidR="00AD2028">
        <w:rPr>
          <w:sz w:val="28"/>
          <w:szCs w:val="28"/>
          <w:lang w:eastAsia="en-US"/>
        </w:rPr>
        <w:t>e</w:t>
      </w:r>
      <w:r w:rsidR="00BA7CBC">
        <w:rPr>
          <w:sz w:val="28"/>
          <w:szCs w:val="28"/>
          <w:lang w:eastAsia="en-US"/>
        </w:rPr>
        <w:t>snie</w:t>
      </w:r>
      <w:r w:rsidR="00AD2028">
        <w:rPr>
          <w:sz w:val="28"/>
          <w:szCs w:val="28"/>
          <w:lang w:eastAsia="en-US"/>
        </w:rPr>
        <w:t>dz</w:t>
      </w:r>
      <w:r w:rsidR="00BA7CBC">
        <w:rPr>
          <w:sz w:val="28"/>
          <w:szCs w:val="28"/>
          <w:lang w:eastAsia="en-US"/>
        </w:rPr>
        <w:t>a</w:t>
      </w:r>
      <w:r w:rsidR="00AD2028">
        <w:rPr>
          <w:sz w:val="28"/>
          <w:szCs w:val="28"/>
          <w:lang w:eastAsia="en-US"/>
        </w:rPr>
        <w:t xml:space="preserve"> iesniegumu</w:t>
      </w:r>
      <w:r w:rsidR="00046042">
        <w:rPr>
          <w:sz w:val="28"/>
          <w:szCs w:val="28"/>
          <w:lang w:eastAsia="en-US"/>
        </w:rPr>
        <w:t xml:space="preserve"> personas apliecīb</w:t>
      </w:r>
      <w:r w:rsidR="00BA7CBC">
        <w:rPr>
          <w:sz w:val="28"/>
          <w:szCs w:val="28"/>
          <w:lang w:eastAsia="en-US"/>
        </w:rPr>
        <w:t>a</w:t>
      </w:r>
      <w:r w:rsidR="00AD2028">
        <w:rPr>
          <w:sz w:val="28"/>
          <w:szCs w:val="28"/>
          <w:lang w:eastAsia="en-US"/>
        </w:rPr>
        <w:t>s izsniegšanai</w:t>
      </w:r>
      <w:r w:rsidR="00AD2B40">
        <w:rPr>
          <w:sz w:val="28"/>
          <w:szCs w:val="28"/>
          <w:lang w:eastAsia="en-US"/>
        </w:rPr>
        <w:t>, ja:</w:t>
      </w:r>
    </w:p>
    <w:p w:rsidR="00046042" w:rsidRDefault="00574B9B" w:rsidP="00574B9B">
      <w:pPr>
        <w:pStyle w:val="ListParagraph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A7CB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Pr="007D1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1.</w:t>
      </w:r>
      <w:r w:rsidR="00AF4CD5">
        <w:rPr>
          <w:sz w:val="28"/>
          <w:szCs w:val="28"/>
          <w:lang w:eastAsia="en-US"/>
        </w:rPr>
        <w:t xml:space="preserve"> </w:t>
      </w:r>
      <w:r w:rsidR="00AF4CD5" w:rsidRPr="00574B9B">
        <w:rPr>
          <w:sz w:val="28"/>
          <w:szCs w:val="28"/>
          <w:lang w:eastAsia="en-US"/>
        </w:rPr>
        <w:t>iesniegums pases izsniegšan</w:t>
      </w:r>
      <w:r w:rsidR="00AF4CD5">
        <w:rPr>
          <w:sz w:val="28"/>
          <w:szCs w:val="28"/>
          <w:lang w:eastAsia="en-US"/>
        </w:rPr>
        <w:t>ai</w:t>
      </w:r>
      <w:r>
        <w:rPr>
          <w:sz w:val="28"/>
          <w:szCs w:val="28"/>
          <w:lang w:eastAsia="en-US"/>
        </w:rPr>
        <w:t xml:space="preserve"> </w:t>
      </w:r>
      <w:r w:rsidR="00046042">
        <w:rPr>
          <w:sz w:val="28"/>
          <w:szCs w:val="28"/>
          <w:lang w:eastAsia="en-US"/>
        </w:rPr>
        <w:t>pārvaldē iesnie</w:t>
      </w:r>
      <w:r w:rsidR="004B5A17">
        <w:rPr>
          <w:sz w:val="28"/>
          <w:szCs w:val="28"/>
          <w:lang w:eastAsia="en-US"/>
        </w:rPr>
        <w:t>gts</w:t>
      </w:r>
      <w:r w:rsidR="00EE3A89">
        <w:rPr>
          <w:sz w:val="28"/>
          <w:szCs w:val="28"/>
          <w:lang w:eastAsia="en-US"/>
        </w:rPr>
        <w:t xml:space="preserve"> no 2014.gada 1</w:t>
      </w:r>
      <w:r w:rsidR="00683314">
        <w:rPr>
          <w:sz w:val="28"/>
          <w:szCs w:val="28"/>
          <w:lang w:eastAsia="en-US"/>
        </w:rPr>
        <w:t>7</w:t>
      </w:r>
      <w:r w:rsidR="00EE3A89">
        <w:rPr>
          <w:sz w:val="28"/>
          <w:szCs w:val="28"/>
          <w:lang w:eastAsia="en-US"/>
        </w:rPr>
        <w:t>.</w:t>
      </w:r>
      <w:r w:rsidR="00B77768">
        <w:rPr>
          <w:sz w:val="28"/>
          <w:szCs w:val="28"/>
          <w:lang w:eastAsia="en-US"/>
        </w:rPr>
        <w:t>februāra</w:t>
      </w:r>
      <w:r w:rsidR="00046042">
        <w:rPr>
          <w:sz w:val="28"/>
          <w:szCs w:val="28"/>
          <w:lang w:eastAsia="en-US"/>
        </w:rPr>
        <w:t xml:space="preserve"> līdz 2014.gada 1.oktobrim;</w:t>
      </w:r>
    </w:p>
    <w:p w:rsidR="00046042" w:rsidRPr="00574B9B" w:rsidRDefault="00574B9B" w:rsidP="00574B9B">
      <w:pPr>
        <w:pStyle w:val="ListParagraph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A7CB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Pr="007D1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2. </w:t>
      </w:r>
      <w:r w:rsidRPr="00574B9B">
        <w:rPr>
          <w:sz w:val="28"/>
          <w:szCs w:val="28"/>
          <w:lang w:eastAsia="en-US"/>
        </w:rPr>
        <w:t>iesniegums pases izsniegšan</w:t>
      </w:r>
      <w:r w:rsidR="00802CC9">
        <w:rPr>
          <w:sz w:val="28"/>
          <w:szCs w:val="28"/>
          <w:lang w:eastAsia="en-US"/>
        </w:rPr>
        <w:t>ai</w:t>
      </w:r>
      <w:r w:rsidRPr="00574B9B">
        <w:rPr>
          <w:sz w:val="28"/>
          <w:szCs w:val="28"/>
          <w:lang w:eastAsia="en-US"/>
        </w:rPr>
        <w:t xml:space="preserve"> Latvijas pārstāvniecībā iesniegts</w:t>
      </w:r>
      <w:r w:rsidR="00EE3A89">
        <w:rPr>
          <w:sz w:val="28"/>
          <w:szCs w:val="28"/>
          <w:lang w:eastAsia="en-US"/>
        </w:rPr>
        <w:t xml:space="preserve"> no 2014.gada 1</w:t>
      </w:r>
      <w:r w:rsidR="00683314">
        <w:rPr>
          <w:sz w:val="28"/>
          <w:szCs w:val="28"/>
          <w:lang w:eastAsia="en-US"/>
        </w:rPr>
        <w:t>7</w:t>
      </w:r>
      <w:r w:rsidR="00EE3A89">
        <w:rPr>
          <w:sz w:val="28"/>
          <w:szCs w:val="28"/>
          <w:lang w:eastAsia="en-US"/>
        </w:rPr>
        <w:t>.</w:t>
      </w:r>
      <w:r w:rsidR="00B77768">
        <w:rPr>
          <w:sz w:val="28"/>
          <w:szCs w:val="28"/>
          <w:lang w:eastAsia="en-US"/>
        </w:rPr>
        <w:t>februāra</w:t>
      </w:r>
      <w:r w:rsidRPr="00574B9B">
        <w:rPr>
          <w:sz w:val="28"/>
          <w:szCs w:val="28"/>
          <w:lang w:eastAsia="en-US"/>
        </w:rPr>
        <w:t xml:space="preserve"> līdz 2014.gada 22.septembrim.”</w:t>
      </w:r>
      <w:r>
        <w:rPr>
          <w:sz w:val="28"/>
          <w:szCs w:val="28"/>
          <w:lang w:eastAsia="en-US"/>
        </w:rPr>
        <w:t>.</w:t>
      </w:r>
    </w:p>
    <w:p w:rsidR="00755B56" w:rsidRDefault="00755B56" w:rsidP="00755B56">
      <w:pPr>
        <w:ind w:left="720"/>
        <w:jc w:val="both"/>
        <w:rPr>
          <w:sz w:val="28"/>
          <w:szCs w:val="28"/>
          <w:lang w:eastAsia="en-US"/>
        </w:rPr>
      </w:pPr>
    </w:p>
    <w:p w:rsidR="00EE3A89" w:rsidRDefault="00EE3A89" w:rsidP="00755B56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Noteikumi stājas spēkā 2014.gada 1</w:t>
      </w:r>
      <w:r w:rsidR="00683314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ED36FF">
        <w:rPr>
          <w:sz w:val="28"/>
          <w:szCs w:val="28"/>
          <w:lang w:eastAsia="en-US"/>
        </w:rPr>
        <w:t>februārī</w:t>
      </w:r>
      <w:r>
        <w:rPr>
          <w:sz w:val="28"/>
          <w:szCs w:val="28"/>
          <w:lang w:eastAsia="en-US"/>
        </w:rPr>
        <w:t>.</w:t>
      </w:r>
    </w:p>
    <w:p w:rsidR="00755B56" w:rsidRDefault="00755B56" w:rsidP="00755B56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:rsidR="00755B56" w:rsidRPr="00580736" w:rsidRDefault="00755B56" w:rsidP="00755B56">
      <w:pPr>
        <w:pStyle w:val="naisf"/>
        <w:spacing w:after="120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 Ministru prezidents                                          </w:t>
      </w:r>
      <w:r>
        <w:rPr>
          <w:sz w:val="28"/>
          <w:szCs w:val="28"/>
          <w:lang w:eastAsia="en-US"/>
        </w:rPr>
        <w:t xml:space="preserve"> V. Dombrovskis</w:t>
      </w:r>
    </w:p>
    <w:p w:rsidR="00755B56" w:rsidRPr="00580736" w:rsidRDefault="00755B56" w:rsidP="00755B56">
      <w:pPr>
        <w:pStyle w:val="naisf"/>
        <w:spacing w:after="120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 </w:t>
      </w:r>
    </w:p>
    <w:p w:rsidR="00755B56" w:rsidRPr="00580736" w:rsidRDefault="00755B56" w:rsidP="00755B56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Iekšlietu ministrs </w:t>
      </w:r>
      <w:r w:rsidRPr="00580736">
        <w:rPr>
          <w:sz w:val="28"/>
          <w:szCs w:val="28"/>
          <w:lang w:eastAsia="en-US"/>
        </w:rPr>
        <w:t>                                             </w:t>
      </w:r>
      <w:r>
        <w:rPr>
          <w:sz w:val="28"/>
          <w:szCs w:val="28"/>
          <w:lang w:eastAsia="en-US"/>
        </w:rPr>
        <w:t xml:space="preserve"> R. Kozlovskis</w:t>
      </w:r>
    </w:p>
    <w:p w:rsidR="00755B56" w:rsidRDefault="00755B56" w:rsidP="00755B56">
      <w:pPr>
        <w:pStyle w:val="naisnod"/>
        <w:tabs>
          <w:tab w:val="left" w:pos="5668"/>
        </w:tabs>
        <w:spacing w:after="120"/>
      </w:pPr>
    </w:p>
    <w:p w:rsidR="00755B56" w:rsidRPr="00015CAD" w:rsidRDefault="00755B56" w:rsidP="00755B56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015CAD">
        <w:rPr>
          <w:b w:val="0"/>
          <w:bCs w:val="0"/>
          <w:sz w:val="28"/>
          <w:szCs w:val="28"/>
          <w:lang w:eastAsia="en-US"/>
        </w:rPr>
        <w:t xml:space="preserve">      Iekšlietu ministr</w:t>
      </w:r>
      <w:r>
        <w:rPr>
          <w:b w:val="0"/>
          <w:bCs w:val="0"/>
          <w:sz w:val="28"/>
          <w:szCs w:val="28"/>
          <w:lang w:eastAsia="en-US"/>
        </w:rPr>
        <w:t>s</w:t>
      </w:r>
      <w:r w:rsidRPr="00015CAD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>R. Kozlovskis</w:t>
      </w:r>
    </w:p>
    <w:p w:rsidR="00755B56" w:rsidRDefault="00755B56" w:rsidP="00755B56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55B56" w:rsidRDefault="00755B56" w:rsidP="00755B56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</w:t>
      </w:r>
      <w:r w:rsidRPr="00015CAD">
        <w:rPr>
          <w:b w:val="0"/>
          <w:bCs w:val="0"/>
          <w:sz w:val="28"/>
          <w:szCs w:val="28"/>
          <w:lang w:eastAsia="en-US"/>
        </w:rPr>
        <w:t>Vīza: valsts sekretāre</w:t>
      </w:r>
      <w:r w:rsidRPr="00015CAD">
        <w:rPr>
          <w:b w:val="0"/>
          <w:bCs w:val="0"/>
          <w:sz w:val="28"/>
          <w:szCs w:val="28"/>
          <w:lang w:eastAsia="en-US"/>
        </w:rPr>
        <w:tab/>
        <w:t>I. Pētersone</w:t>
      </w:r>
      <w:r>
        <w:rPr>
          <w:b w:val="0"/>
          <w:bCs w:val="0"/>
          <w:sz w:val="28"/>
          <w:szCs w:val="28"/>
          <w:lang w:eastAsia="en-US"/>
        </w:rPr>
        <w:t>-Godmane</w:t>
      </w:r>
    </w:p>
    <w:p w:rsidR="004845BC" w:rsidRDefault="004845BC" w:rsidP="00755B56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755B56" w:rsidRPr="00586218" w:rsidRDefault="00163A8E" w:rsidP="00755B56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val="de-DE" w:eastAsia="en-US"/>
        </w:rPr>
        <w:t>16.01</w:t>
      </w:r>
      <w:r w:rsidR="00755B56">
        <w:rPr>
          <w:rFonts w:ascii="Times New Roman" w:hAnsi="Times New Roman" w:cs="Times New Roman"/>
          <w:lang w:val="de-DE" w:eastAsia="en-US"/>
        </w:rPr>
        <w:t>.201</w:t>
      </w:r>
      <w:r w:rsidR="00683314">
        <w:rPr>
          <w:rFonts w:ascii="Times New Roman" w:hAnsi="Times New Roman" w:cs="Times New Roman"/>
          <w:lang w:val="de-DE" w:eastAsia="en-US"/>
        </w:rPr>
        <w:t>4</w:t>
      </w:r>
      <w:r w:rsidR="00755B56" w:rsidRPr="00586218">
        <w:rPr>
          <w:rFonts w:ascii="Times New Roman" w:hAnsi="Times New Roman" w:cs="Times New Roman"/>
          <w:lang w:val="de-DE" w:eastAsia="en-US"/>
        </w:rPr>
        <w:t xml:space="preserve">. </w:t>
      </w:r>
      <w:r w:rsidR="00683314">
        <w:rPr>
          <w:rFonts w:ascii="Times New Roman" w:hAnsi="Times New Roman" w:cs="Times New Roman"/>
          <w:lang w:val="de-DE" w:eastAsia="en-US"/>
        </w:rPr>
        <w:t>09:48</w:t>
      </w:r>
    </w:p>
    <w:p w:rsidR="00755B56" w:rsidRDefault="00574B9B" w:rsidP="00755B56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1</w:t>
      </w:r>
      <w:r w:rsidR="00EE3A89">
        <w:rPr>
          <w:rFonts w:ascii="Times New Roman" w:hAnsi="Times New Roman" w:cs="Times New Roman"/>
          <w:lang w:val="de-DE" w:eastAsia="en-US"/>
        </w:rPr>
        <w:t>7</w:t>
      </w:r>
      <w:r w:rsidR="00255483">
        <w:rPr>
          <w:rFonts w:ascii="Times New Roman" w:hAnsi="Times New Roman" w:cs="Times New Roman"/>
          <w:lang w:val="de-DE" w:eastAsia="en-US"/>
        </w:rPr>
        <w:t>1</w:t>
      </w:r>
    </w:p>
    <w:p w:rsidR="004845BC" w:rsidRDefault="004845BC" w:rsidP="004845B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Citskovskis, 67219583</w:t>
      </w:r>
    </w:p>
    <w:p w:rsidR="004B5A17" w:rsidRPr="00586218" w:rsidRDefault="004845BC" w:rsidP="00755B56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janis.citskovskis@pmlp.gov.lv</w:t>
      </w:r>
    </w:p>
    <w:sectPr w:rsidR="004B5A17" w:rsidRPr="00586218" w:rsidSect="007D11C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F4" w:rsidRDefault="006803F4" w:rsidP="00C115DC">
      <w:r>
        <w:separator/>
      </w:r>
    </w:p>
  </w:endnote>
  <w:endnote w:type="continuationSeparator" w:id="0">
    <w:p w:rsidR="006803F4" w:rsidRDefault="006803F4" w:rsidP="00C1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D5" w:rsidRPr="00C675E5" w:rsidRDefault="00AF4CD5" w:rsidP="00574B9B">
    <w:pPr>
      <w:pStyle w:val="Footer"/>
      <w:rPr>
        <w:sz w:val="20"/>
        <w:szCs w:val="20"/>
      </w:rPr>
    </w:pPr>
    <w:r>
      <w:rPr>
        <w:sz w:val="20"/>
        <w:szCs w:val="20"/>
      </w:rPr>
      <w:t>IEMNot_041113</w:t>
    </w:r>
    <w:r w:rsidRPr="000D7096">
      <w:rPr>
        <w:sz w:val="20"/>
        <w:szCs w:val="20"/>
      </w:rPr>
      <w:t>_</w:t>
    </w:r>
    <w:r>
      <w:rPr>
        <w:sz w:val="20"/>
        <w:szCs w:val="20"/>
      </w:rPr>
      <w:t>pad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</w:t>
    </w:r>
    <w:r w:rsidRPr="000D7096">
      <w:rPr>
        <w:sz w:val="20"/>
        <w:szCs w:val="20"/>
      </w:rPr>
      <w:t xml:space="preserve"> projekts „</w:t>
    </w:r>
    <w:r>
      <w:rPr>
        <w:bCs/>
        <w:sz w:val="20"/>
        <w:szCs w:val="20"/>
      </w:rPr>
      <w:t>Grozījums Ministru kabineta 2012</w:t>
    </w:r>
    <w:r w:rsidRPr="000D7096">
      <w:rPr>
        <w:bCs/>
        <w:sz w:val="20"/>
        <w:szCs w:val="20"/>
      </w:rPr>
      <w:t xml:space="preserve">.gada </w:t>
    </w:r>
    <w:r>
      <w:rPr>
        <w:bCs/>
        <w:sz w:val="20"/>
        <w:szCs w:val="20"/>
      </w:rPr>
      <w:t>21.februāra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133</w:t>
    </w:r>
    <w:r w:rsidRPr="000D7096">
      <w:rPr>
        <w:bCs/>
        <w:sz w:val="20"/>
        <w:szCs w:val="20"/>
      </w:rPr>
      <w:t xml:space="preserve"> „</w:t>
    </w:r>
    <w:r>
      <w:rPr>
        <w:bCs/>
        <w:sz w:val="20"/>
        <w:szCs w:val="20"/>
      </w:rPr>
      <w:t>Noteikumi par valsts nodevu par personu apliecinošu dokumentu izsniegšanu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D5" w:rsidRPr="000D7096" w:rsidRDefault="00AF4CD5">
    <w:pPr>
      <w:pStyle w:val="Footer"/>
      <w:rPr>
        <w:sz w:val="20"/>
        <w:szCs w:val="20"/>
      </w:rPr>
    </w:pPr>
    <w:r>
      <w:rPr>
        <w:sz w:val="20"/>
        <w:szCs w:val="20"/>
      </w:rPr>
      <w:t>IEMNot_</w:t>
    </w:r>
    <w:r w:rsidR="00163A8E">
      <w:rPr>
        <w:sz w:val="20"/>
        <w:szCs w:val="20"/>
      </w:rPr>
      <w:t>160114</w:t>
    </w:r>
    <w:r w:rsidRPr="000D7096">
      <w:rPr>
        <w:sz w:val="20"/>
        <w:szCs w:val="20"/>
      </w:rPr>
      <w:t>_</w:t>
    </w:r>
    <w:r w:rsidR="00683314">
      <w:rPr>
        <w:sz w:val="20"/>
        <w:szCs w:val="20"/>
      </w:rPr>
      <w:t>PAD_nodevas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</w:t>
    </w:r>
    <w:r w:rsidRPr="000D7096">
      <w:rPr>
        <w:sz w:val="20"/>
        <w:szCs w:val="20"/>
      </w:rPr>
      <w:t xml:space="preserve"> projekts „</w:t>
    </w:r>
    <w:r>
      <w:rPr>
        <w:bCs/>
        <w:sz w:val="20"/>
        <w:szCs w:val="20"/>
      </w:rPr>
      <w:t>Grozījums Ministru kabineta 2012</w:t>
    </w:r>
    <w:r w:rsidRPr="000D7096">
      <w:rPr>
        <w:bCs/>
        <w:sz w:val="20"/>
        <w:szCs w:val="20"/>
      </w:rPr>
      <w:t xml:space="preserve">.gada </w:t>
    </w:r>
    <w:r>
      <w:rPr>
        <w:bCs/>
        <w:sz w:val="20"/>
        <w:szCs w:val="20"/>
      </w:rPr>
      <w:t>21.februāra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133</w:t>
    </w:r>
    <w:r w:rsidRPr="000D7096">
      <w:rPr>
        <w:bCs/>
        <w:sz w:val="20"/>
        <w:szCs w:val="20"/>
      </w:rPr>
      <w:t xml:space="preserve"> „</w:t>
    </w:r>
    <w:r>
      <w:rPr>
        <w:bCs/>
        <w:sz w:val="20"/>
        <w:szCs w:val="20"/>
      </w:rPr>
      <w:t>Noteikumi par valsts nodevu par personu apliecinošu dokumentu izsniegšanu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F4" w:rsidRDefault="006803F4" w:rsidP="00C115DC">
      <w:r>
        <w:separator/>
      </w:r>
    </w:p>
  </w:footnote>
  <w:footnote w:type="continuationSeparator" w:id="0">
    <w:p w:rsidR="006803F4" w:rsidRDefault="006803F4" w:rsidP="00C1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AD" w:rsidRDefault="00CF08A8" w:rsidP="00B53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C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CD5" w:rsidRDefault="00AF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D5" w:rsidRDefault="00CF08A8" w:rsidP="007D1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C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CD5">
      <w:rPr>
        <w:rStyle w:val="PageNumber"/>
        <w:noProof/>
      </w:rPr>
      <w:t>2</w:t>
    </w:r>
    <w:r>
      <w:rPr>
        <w:rStyle w:val="PageNumber"/>
      </w:rPr>
      <w:fldChar w:fldCharType="end"/>
    </w:r>
  </w:p>
  <w:p w:rsidR="00AF4CD5" w:rsidRDefault="00AF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A3"/>
    <w:multiLevelType w:val="multilevel"/>
    <w:tmpl w:val="1E3C3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ED7D2A"/>
    <w:multiLevelType w:val="hybridMultilevel"/>
    <w:tmpl w:val="FC643A5C"/>
    <w:lvl w:ilvl="0" w:tplc="16DAF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C7AF3"/>
    <w:multiLevelType w:val="multilevel"/>
    <w:tmpl w:val="13DE7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C1C4461"/>
    <w:multiLevelType w:val="multilevel"/>
    <w:tmpl w:val="FE34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94C35C0"/>
    <w:multiLevelType w:val="hybridMultilevel"/>
    <w:tmpl w:val="518CFADC"/>
    <w:lvl w:ilvl="0" w:tplc="353E1C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AD69AB"/>
    <w:multiLevelType w:val="hybridMultilevel"/>
    <w:tmpl w:val="AD066164"/>
    <w:lvl w:ilvl="0" w:tplc="EEB8BE86">
      <w:start w:val="2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35" w:hanging="360"/>
      </w:pPr>
    </w:lvl>
    <w:lvl w:ilvl="2" w:tplc="0426001B" w:tentative="1">
      <w:start w:val="1"/>
      <w:numFmt w:val="lowerRoman"/>
      <w:lvlText w:val="%3."/>
      <w:lvlJc w:val="right"/>
      <w:pPr>
        <w:ind w:left="3255" w:hanging="180"/>
      </w:pPr>
    </w:lvl>
    <w:lvl w:ilvl="3" w:tplc="0426000F" w:tentative="1">
      <w:start w:val="1"/>
      <w:numFmt w:val="decimal"/>
      <w:lvlText w:val="%4."/>
      <w:lvlJc w:val="left"/>
      <w:pPr>
        <w:ind w:left="3975" w:hanging="360"/>
      </w:pPr>
    </w:lvl>
    <w:lvl w:ilvl="4" w:tplc="04260019" w:tentative="1">
      <w:start w:val="1"/>
      <w:numFmt w:val="lowerLetter"/>
      <w:lvlText w:val="%5."/>
      <w:lvlJc w:val="left"/>
      <w:pPr>
        <w:ind w:left="4695" w:hanging="360"/>
      </w:pPr>
    </w:lvl>
    <w:lvl w:ilvl="5" w:tplc="0426001B" w:tentative="1">
      <w:start w:val="1"/>
      <w:numFmt w:val="lowerRoman"/>
      <w:lvlText w:val="%6."/>
      <w:lvlJc w:val="right"/>
      <w:pPr>
        <w:ind w:left="5415" w:hanging="180"/>
      </w:pPr>
    </w:lvl>
    <w:lvl w:ilvl="6" w:tplc="0426000F" w:tentative="1">
      <w:start w:val="1"/>
      <w:numFmt w:val="decimal"/>
      <w:lvlText w:val="%7."/>
      <w:lvlJc w:val="left"/>
      <w:pPr>
        <w:ind w:left="6135" w:hanging="360"/>
      </w:pPr>
    </w:lvl>
    <w:lvl w:ilvl="7" w:tplc="04260019" w:tentative="1">
      <w:start w:val="1"/>
      <w:numFmt w:val="lowerLetter"/>
      <w:lvlText w:val="%8."/>
      <w:lvlJc w:val="left"/>
      <w:pPr>
        <w:ind w:left="6855" w:hanging="360"/>
      </w:pPr>
    </w:lvl>
    <w:lvl w:ilvl="8" w:tplc="0426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B56"/>
    <w:rsid w:val="00046042"/>
    <w:rsid w:val="001502C4"/>
    <w:rsid w:val="00163A8E"/>
    <w:rsid w:val="00255353"/>
    <w:rsid w:val="00255483"/>
    <w:rsid w:val="002C2335"/>
    <w:rsid w:val="00326FF1"/>
    <w:rsid w:val="00403B5B"/>
    <w:rsid w:val="00416057"/>
    <w:rsid w:val="004845BC"/>
    <w:rsid w:val="0048717F"/>
    <w:rsid w:val="004A4E87"/>
    <w:rsid w:val="004B5A17"/>
    <w:rsid w:val="00574B9B"/>
    <w:rsid w:val="005A1CD6"/>
    <w:rsid w:val="00637B46"/>
    <w:rsid w:val="00673FAD"/>
    <w:rsid w:val="006803F4"/>
    <w:rsid w:val="00683314"/>
    <w:rsid w:val="006A7492"/>
    <w:rsid w:val="007067E3"/>
    <w:rsid w:val="00755B56"/>
    <w:rsid w:val="00780425"/>
    <w:rsid w:val="007D11C7"/>
    <w:rsid w:val="00802CC9"/>
    <w:rsid w:val="008317B2"/>
    <w:rsid w:val="008E7CF2"/>
    <w:rsid w:val="009D7E72"/>
    <w:rsid w:val="00A86CE7"/>
    <w:rsid w:val="00A960CF"/>
    <w:rsid w:val="00AD2028"/>
    <w:rsid w:val="00AD2B40"/>
    <w:rsid w:val="00AF4CD5"/>
    <w:rsid w:val="00B53C61"/>
    <w:rsid w:val="00B77768"/>
    <w:rsid w:val="00BA7CBC"/>
    <w:rsid w:val="00C115DC"/>
    <w:rsid w:val="00C44B59"/>
    <w:rsid w:val="00CF08A8"/>
    <w:rsid w:val="00D13CB5"/>
    <w:rsid w:val="00D17364"/>
    <w:rsid w:val="00DD4F44"/>
    <w:rsid w:val="00E25C29"/>
    <w:rsid w:val="00E3140E"/>
    <w:rsid w:val="00EB165D"/>
    <w:rsid w:val="00EC6FC4"/>
    <w:rsid w:val="00EC714E"/>
    <w:rsid w:val="00ED36FF"/>
    <w:rsid w:val="00E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55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55B5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755B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55B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755B56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755B56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755B56"/>
  </w:style>
  <w:style w:type="paragraph" w:styleId="BodyText2">
    <w:name w:val="Body Text 2"/>
    <w:basedOn w:val="Normal"/>
    <w:link w:val="BodyText2Char"/>
    <w:rsid w:val="00755B56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55B5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5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B5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5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755B56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755B56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755B56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755B56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755B56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755B56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755B56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755B56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755B56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755B56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56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5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Laimdota Adlere</cp:lastModifiedBy>
  <cp:revision>4</cp:revision>
  <cp:lastPrinted>2013-11-05T07:49:00Z</cp:lastPrinted>
  <dcterms:created xsi:type="dcterms:W3CDTF">2014-01-22T11:39:00Z</dcterms:created>
  <dcterms:modified xsi:type="dcterms:W3CDTF">2014-01-22T11:40:00Z</dcterms:modified>
</cp:coreProperties>
</file>